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B6" w:rsidRDefault="00730AB6" w:rsidP="00730AB6">
      <w:pPr>
        <w:spacing w:after="0"/>
        <w:jc w:val="both"/>
        <w:rPr>
          <w:rFonts w:ascii="Noto Sans Condensed Medium" w:hAnsi="Noto Sans Condensed Medium" w:cs="Noto Sans Condensed Medium"/>
          <w:lang w:val="es-MX"/>
        </w:rPr>
      </w:pPr>
    </w:p>
    <w:p w:rsidR="003D0066" w:rsidRDefault="003D0066" w:rsidP="003D0066">
      <w:pPr>
        <w:spacing w:after="0"/>
        <w:jc w:val="center"/>
        <w:rPr>
          <w:lang w:val="es-MX"/>
        </w:rPr>
      </w:pPr>
      <w:r>
        <w:rPr>
          <w:lang w:val="es-MX"/>
        </w:rPr>
        <w:t>Relació</w:t>
      </w:r>
      <w:r w:rsidRPr="003D0066">
        <w:rPr>
          <w:lang w:val="es-MX"/>
        </w:rPr>
        <w:t>n</w:t>
      </w:r>
      <w:r w:rsidRPr="003D0066">
        <w:rPr>
          <w:lang w:val="es-MX"/>
        </w:rPr>
        <w:t xml:space="preserve"> </w:t>
      </w:r>
      <w:r w:rsidRPr="003D0066">
        <w:rPr>
          <w:lang w:val="es-MX"/>
        </w:rPr>
        <w:t>de esquemas,</w:t>
      </w:r>
      <w:r w:rsidRPr="003D0066">
        <w:rPr>
          <w:lang w:val="es-MX"/>
        </w:rPr>
        <w:t xml:space="preserve"> </w:t>
      </w:r>
      <w:r w:rsidRPr="003D0066">
        <w:rPr>
          <w:lang w:val="es-MX"/>
        </w:rPr>
        <w:t>bursátiles y de coberturas financieras</w:t>
      </w:r>
    </w:p>
    <w:p w:rsidR="003D0066" w:rsidRDefault="003D0066" w:rsidP="003D0066">
      <w:pPr>
        <w:spacing w:after="0"/>
        <w:jc w:val="center"/>
        <w:rPr>
          <w:lang w:val="es-MX"/>
        </w:rPr>
      </w:pPr>
      <w:r>
        <w:rPr>
          <w:lang w:val="es-MX"/>
        </w:rPr>
        <w:t>AL 31/Dic/2025</w:t>
      </w:r>
    </w:p>
    <w:p w:rsidR="003D0066" w:rsidRDefault="003D0066" w:rsidP="003D0066">
      <w:pPr>
        <w:spacing w:after="0"/>
        <w:jc w:val="center"/>
        <w:rPr>
          <w:lang w:val="es-MX"/>
        </w:rPr>
      </w:pPr>
    </w:p>
    <w:p w:rsidR="003D0066" w:rsidRDefault="003D0066" w:rsidP="003D0066">
      <w:pPr>
        <w:spacing w:after="0"/>
        <w:jc w:val="center"/>
        <w:rPr>
          <w:lang w:val="es-MX"/>
        </w:rPr>
      </w:pPr>
    </w:p>
    <w:p w:rsidR="003D0066" w:rsidRDefault="003D0066" w:rsidP="003D0066">
      <w:pPr>
        <w:spacing w:after="0"/>
        <w:jc w:val="center"/>
        <w:rPr>
          <w:lang w:val="es-MX"/>
        </w:rPr>
      </w:pPr>
    </w:p>
    <w:p w:rsidR="003D0066" w:rsidRDefault="003D0066" w:rsidP="003D0066">
      <w:pPr>
        <w:spacing w:after="0"/>
        <w:jc w:val="center"/>
        <w:rPr>
          <w:lang w:val="es-MX"/>
        </w:rPr>
      </w:pPr>
    </w:p>
    <w:p w:rsidR="003D0066" w:rsidRDefault="003D0066" w:rsidP="003D0066">
      <w:pPr>
        <w:spacing w:after="0"/>
        <w:jc w:val="center"/>
        <w:rPr>
          <w:lang w:val="es-MX"/>
        </w:rPr>
      </w:pPr>
    </w:p>
    <w:p w:rsidR="003D0066" w:rsidRPr="003D0066" w:rsidRDefault="003D0066" w:rsidP="003D0066">
      <w:pPr>
        <w:spacing w:after="0"/>
        <w:jc w:val="center"/>
        <w:rPr>
          <w:b/>
          <w:sz w:val="144"/>
          <w:lang w:val="es-MX"/>
        </w:rPr>
      </w:pPr>
      <w:r w:rsidRPr="003D0066">
        <w:rPr>
          <w:b/>
          <w:sz w:val="144"/>
          <w:lang w:val="es-MX"/>
        </w:rPr>
        <w:t>NO APLICA</w:t>
      </w:r>
    </w:p>
    <w:p w:rsidR="003D0066" w:rsidRPr="003D0066" w:rsidRDefault="003D0066" w:rsidP="003D0066">
      <w:pPr>
        <w:spacing w:after="0"/>
        <w:jc w:val="center"/>
        <w:rPr>
          <w:b/>
          <w:sz w:val="144"/>
          <w:lang w:val="es-MX"/>
        </w:rPr>
      </w:pPr>
    </w:p>
    <w:p w:rsidR="003D0066" w:rsidRDefault="003D0066" w:rsidP="003D0066">
      <w:pPr>
        <w:spacing w:after="0"/>
        <w:jc w:val="center"/>
        <w:rPr>
          <w:lang w:val="es-MX"/>
        </w:rPr>
      </w:pPr>
    </w:p>
    <w:p w:rsidR="003D0066" w:rsidRDefault="003D0066" w:rsidP="003D0066">
      <w:pPr>
        <w:spacing w:after="0"/>
        <w:jc w:val="center"/>
        <w:rPr>
          <w:lang w:val="es-MX"/>
        </w:rPr>
      </w:pPr>
    </w:p>
    <w:p w:rsidR="003D0066" w:rsidRDefault="003D0066" w:rsidP="003D0066">
      <w:pPr>
        <w:spacing w:after="0"/>
        <w:jc w:val="center"/>
        <w:rPr>
          <w:lang w:val="es-MX"/>
        </w:rPr>
      </w:pPr>
    </w:p>
    <w:p w:rsidR="003D0066" w:rsidRDefault="003D0066" w:rsidP="003D0066">
      <w:pPr>
        <w:spacing w:after="0"/>
        <w:jc w:val="center"/>
        <w:rPr>
          <w:lang w:val="es-MX"/>
        </w:rPr>
      </w:pPr>
    </w:p>
    <w:p w:rsidR="003D0066" w:rsidRDefault="003D0066" w:rsidP="003D0066">
      <w:pPr>
        <w:spacing w:after="0"/>
        <w:jc w:val="center"/>
        <w:rPr>
          <w:lang w:val="es-MX"/>
        </w:rPr>
      </w:pPr>
    </w:p>
    <w:p w:rsidR="003D0066" w:rsidRDefault="003D0066" w:rsidP="003D0066">
      <w:pPr>
        <w:spacing w:after="0"/>
        <w:jc w:val="center"/>
        <w:rPr>
          <w:lang w:val="es-MX"/>
        </w:rPr>
      </w:pPr>
    </w:p>
    <w:tbl>
      <w:tblPr>
        <w:tblpPr w:leftFromText="180" w:rightFromText="180" w:vertAnchor="text" w:horzAnchor="margin" w:tblpXSpec="center" w:tblpY="110"/>
        <w:tblW w:w="11520" w:type="dxa"/>
        <w:tblLook w:val="04A0" w:firstRow="1" w:lastRow="0" w:firstColumn="1" w:lastColumn="0" w:noHBand="0" w:noVBand="1"/>
      </w:tblPr>
      <w:tblGrid>
        <w:gridCol w:w="5500"/>
        <w:gridCol w:w="360"/>
        <w:gridCol w:w="2680"/>
        <w:gridCol w:w="2980"/>
      </w:tblGrid>
      <w:tr w:rsidR="003D0066" w:rsidRPr="003D0066" w:rsidTr="003D0066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6" w:rsidRPr="003D0066" w:rsidRDefault="003D0066" w:rsidP="003D0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6" w:rsidRPr="003D0066" w:rsidRDefault="003D0066" w:rsidP="003D0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0066" w:rsidRPr="003D0066" w:rsidTr="003D0066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DR. SEFERINO MAGALLAN CAMARENA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M.F. JORGE OCTAVIO MARQUEZ MAGAÑA</w:t>
            </w:r>
          </w:p>
        </w:tc>
      </w:tr>
      <w:tr w:rsidR="003D0066" w:rsidRPr="003D0066" w:rsidTr="003D0066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DIRECTOR GENERAL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SUB DE SERV ADMINISTRATIVOS</w:t>
            </w:r>
          </w:p>
        </w:tc>
      </w:tr>
      <w:tr w:rsidR="003D0066" w:rsidRPr="003D0066" w:rsidTr="003D0066">
        <w:trPr>
          <w:trHeight w:val="6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066" w:rsidRPr="003D0066" w:rsidRDefault="003D0066" w:rsidP="003D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D0066" w:rsidRPr="003D0066" w:rsidTr="003D0066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LC ELBA VIRIDIANA GONZALEZ REYES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066" w:rsidRPr="003D0066" w:rsidRDefault="003D0066" w:rsidP="003D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 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 </w:t>
            </w:r>
          </w:p>
        </w:tc>
      </w:tr>
      <w:tr w:rsidR="003D0066" w:rsidRPr="003D0066" w:rsidTr="003D0066">
        <w:trPr>
          <w:trHeight w:val="439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JEFE DE DEPTO DE REC FINANCIEROS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D0066" w:rsidRPr="003D0066" w:rsidRDefault="003D0066" w:rsidP="003D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 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066" w:rsidRPr="003D0066" w:rsidRDefault="003D0066" w:rsidP="003D0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3D006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 </w:t>
            </w:r>
          </w:p>
        </w:tc>
      </w:tr>
    </w:tbl>
    <w:p w:rsidR="003D0066" w:rsidRDefault="003D0066" w:rsidP="003D0066">
      <w:pPr>
        <w:spacing w:after="0"/>
        <w:rPr>
          <w:lang w:val="es-MX"/>
        </w:rPr>
      </w:pPr>
    </w:p>
    <w:p w:rsidR="00730AB6" w:rsidRPr="009B365C" w:rsidRDefault="00730AB6" w:rsidP="003D0066">
      <w:pPr>
        <w:spacing w:after="0"/>
        <w:jc w:val="both"/>
        <w:rPr>
          <w:rFonts w:ascii="Noto Sans Light" w:hAnsi="Noto Sans Light" w:cs="Noto Sans Light"/>
          <w:lang w:val="es-MX"/>
        </w:rPr>
      </w:pPr>
      <w:bookmarkStart w:id="0" w:name="_GoBack"/>
      <w:bookmarkEnd w:id="0"/>
    </w:p>
    <w:sectPr w:rsidR="00730AB6" w:rsidRPr="009B365C" w:rsidSect="00057D9B">
      <w:headerReference w:type="default" r:id="rId6"/>
      <w:pgSz w:w="12240" w:h="15840"/>
      <w:pgMar w:top="2552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4FF" w:rsidRDefault="009704FF" w:rsidP="00057D9B">
      <w:pPr>
        <w:spacing w:after="0" w:line="240" w:lineRule="auto"/>
      </w:pPr>
      <w:r>
        <w:separator/>
      </w:r>
    </w:p>
  </w:endnote>
  <w:endnote w:type="continuationSeparator" w:id="0">
    <w:p w:rsidR="009704FF" w:rsidRDefault="009704FF" w:rsidP="0005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ondensed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Light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4FF" w:rsidRDefault="009704FF" w:rsidP="00057D9B">
      <w:pPr>
        <w:spacing w:after="0" w:line="240" w:lineRule="auto"/>
      </w:pPr>
      <w:r>
        <w:separator/>
      </w:r>
    </w:p>
  </w:footnote>
  <w:footnote w:type="continuationSeparator" w:id="0">
    <w:p w:rsidR="009704FF" w:rsidRDefault="009704FF" w:rsidP="0005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9B" w:rsidRDefault="00057D9B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-436880</wp:posOffset>
          </wp:positionV>
          <wp:extent cx="7759700" cy="10041603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41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9B"/>
    <w:rsid w:val="00057D9B"/>
    <w:rsid w:val="002A1105"/>
    <w:rsid w:val="003D0066"/>
    <w:rsid w:val="00463BE8"/>
    <w:rsid w:val="007048CA"/>
    <w:rsid w:val="00730AB6"/>
    <w:rsid w:val="009704FF"/>
    <w:rsid w:val="009B365C"/>
    <w:rsid w:val="00C65B76"/>
    <w:rsid w:val="00C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3055"/>
  <w15:chartTrackingRefBased/>
  <w15:docId w15:val="{AD84A078-D8EB-4373-BDED-0B14E0DF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AB6"/>
    <w:rPr>
      <w:kern w:val="2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7D9B"/>
    <w:pPr>
      <w:tabs>
        <w:tab w:val="center" w:pos="4419"/>
        <w:tab w:val="right" w:pos="8838"/>
      </w:tabs>
      <w:spacing w:after="0" w:line="240" w:lineRule="auto"/>
    </w:pPr>
    <w:rPr>
      <w:kern w:val="0"/>
      <w:lang w:val="es-MX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57D9B"/>
  </w:style>
  <w:style w:type="paragraph" w:styleId="Piedepgina">
    <w:name w:val="footer"/>
    <w:basedOn w:val="Normal"/>
    <w:link w:val="PiedepginaCar"/>
    <w:uiPriority w:val="99"/>
    <w:unhideWhenUsed/>
    <w:rsid w:val="00057D9B"/>
    <w:pPr>
      <w:tabs>
        <w:tab w:val="center" w:pos="4419"/>
        <w:tab w:val="right" w:pos="8838"/>
      </w:tabs>
      <w:spacing w:after="0" w:line="240" w:lineRule="auto"/>
    </w:pPr>
    <w:rPr>
      <w:kern w:val="0"/>
      <w:lang w:val="es-MX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7D9B"/>
  </w:style>
  <w:style w:type="paragraph" w:styleId="Textodeglobo">
    <w:name w:val="Balloon Text"/>
    <w:basedOn w:val="Normal"/>
    <w:link w:val="TextodegloboCar"/>
    <w:uiPriority w:val="99"/>
    <w:semiHidden/>
    <w:unhideWhenUsed/>
    <w:rsid w:val="009B3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65C"/>
    <w:rPr>
      <w:rFonts w:ascii="Segoe UI" w:hAnsi="Segoe UI" w:cs="Segoe UI"/>
      <w:kern w:val="2"/>
      <w:sz w:val="18"/>
      <w:szCs w:val="1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Usuario de Windows</cp:lastModifiedBy>
  <cp:revision>4</cp:revision>
  <cp:lastPrinted>2026-01-26T18:07:00Z</cp:lastPrinted>
  <dcterms:created xsi:type="dcterms:W3CDTF">2026-01-07T21:24:00Z</dcterms:created>
  <dcterms:modified xsi:type="dcterms:W3CDTF">2026-01-27T21:26:00Z</dcterms:modified>
</cp:coreProperties>
</file>